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82" w:rsidRPr="00EB0482" w:rsidRDefault="00EB0482" w:rsidP="00EB0482">
      <w:pPr>
        <w:shd w:val="clear" w:color="auto" w:fill="FFFFFF"/>
        <w:spacing w:after="150" w:line="240" w:lineRule="auto"/>
        <w:outlineLvl w:val="0"/>
        <w:rPr>
          <w:rFonts w:ascii="Verdana" w:eastAsia="Times New Roman" w:hAnsi="Verdana" w:cs="Times New Roman"/>
          <w:b/>
          <w:bCs/>
          <w:color w:val="006B3F"/>
          <w:kern w:val="36"/>
          <w:sz w:val="36"/>
          <w:szCs w:val="36"/>
        </w:rPr>
      </w:pPr>
      <w:r w:rsidRPr="00EB0482">
        <w:rPr>
          <w:rFonts w:ascii="Verdana" w:eastAsia="Times New Roman" w:hAnsi="Verdana" w:cs="Times New Roman"/>
          <w:b/>
          <w:bCs/>
          <w:color w:val="006B3F"/>
          <w:kern w:val="36"/>
          <w:sz w:val="36"/>
          <w:szCs w:val="36"/>
        </w:rPr>
        <w:t>September 21, 2010 Board Meeting</w:t>
      </w:r>
    </w:p>
    <w:p w:rsidR="00EB0482" w:rsidRPr="00EB0482" w:rsidRDefault="00EB0482" w:rsidP="00EB0482">
      <w:pPr>
        <w:spacing w:after="0" w:line="240" w:lineRule="auto"/>
        <w:rPr>
          <w:rFonts w:ascii="Times New Roman" w:eastAsia="Times New Roman" w:hAnsi="Times New Roman" w:cs="Times New Roman"/>
          <w:sz w:val="24"/>
          <w:szCs w:val="24"/>
        </w:rPr>
      </w:pPr>
      <w:r w:rsidRPr="00EB0482">
        <w:rPr>
          <w:rFonts w:ascii="Verdana" w:eastAsia="Times New Roman" w:hAnsi="Verdana" w:cs="Times New Roman"/>
          <w:color w:val="555555"/>
          <w:sz w:val="18"/>
          <w:szCs w:val="18"/>
        </w:rPr>
        <w:br/>
      </w:r>
    </w:p>
    <w:p w:rsidR="00EB0482" w:rsidRPr="00EB0482" w:rsidRDefault="00EB0482" w:rsidP="00EB0482">
      <w:pPr>
        <w:shd w:val="clear" w:color="auto" w:fill="FFFFFF"/>
        <w:spacing w:after="0" w:line="240" w:lineRule="auto"/>
        <w:outlineLvl w:val="1"/>
        <w:rPr>
          <w:rFonts w:ascii="Verdana" w:eastAsia="Times New Roman" w:hAnsi="Verdana" w:cs="Times New Roman"/>
          <w:b/>
          <w:bCs/>
          <w:color w:val="005632"/>
          <w:sz w:val="21"/>
          <w:szCs w:val="21"/>
        </w:rPr>
      </w:pPr>
      <w:r w:rsidRPr="00EB0482">
        <w:rPr>
          <w:rFonts w:ascii="Verdana" w:eastAsia="Times New Roman" w:hAnsi="Verdana" w:cs="Times New Roman"/>
          <w:b/>
          <w:bCs/>
          <w:color w:val="005632"/>
          <w:sz w:val="21"/>
          <w:szCs w:val="21"/>
        </w:rPr>
        <w:t>Regular Meeting of the Board of Commissioners</w:t>
      </w:r>
    </w:p>
    <w:p w:rsidR="00EB0482" w:rsidRPr="00EB0482" w:rsidRDefault="00EB0482" w:rsidP="00EB0482">
      <w:pPr>
        <w:shd w:val="clear" w:color="auto" w:fill="FFFFFF"/>
        <w:spacing w:after="0" w:line="270" w:lineRule="atLeast"/>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Hispanic Housing Development Corporation</w:t>
      </w:r>
      <w:r w:rsidRPr="00EB0482">
        <w:rPr>
          <w:rFonts w:ascii="Verdana" w:eastAsia="Times New Roman" w:hAnsi="Verdana" w:cs="Times New Roman"/>
          <w:color w:val="555555"/>
          <w:sz w:val="18"/>
          <w:szCs w:val="18"/>
        </w:rPr>
        <w:br/>
        <w:t xml:space="preserve">1402 N. </w:t>
      </w:r>
      <w:proofErr w:type="spellStart"/>
      <w:r w:rsidRPr="00EB0482">
        <w:rPr>
          <w:rFonts w:ascii="Verdana" w:eastAsia="Times New Roman" w:hAnsi="Verdana" w:cs="Times New Roman"/>
          <w:color w:val="555555"/>
          <w:sz w:val="18"/>
          <w:szCs w:val="18"/>
        </w:rPr>
        <w:t>Kedzie</w:t>
      </w:r>
      <w:proofErr w:type="spellEnd"/>
      <w:r w:rsidRPr="00EB0482">
        <w:rPr>
          <w:rFonts w:ascii="Verdana" w:eastAsia="Times New Roman" w:hAnsi="Verdana" w:cs="Times New Roman"/>
          <w:color w:val="555555"/>
          <w:sz w:val="18"/>
          <w:szCs w:val="18"/>
        </w:rPr>
        <w:t xml:space="preserve"> Avenue</w:t>
      </w:r>
    </w:p>
    <w:p w:rsidR="00EB0482" w:rsidRPr="00EB0482" w:rsidRDefault="00EB0482" w:rsidP="00EB0482">
      <w:pPr>
        <w:shd w:val="clear" w:color="auto" w:fill="FFFFFF"/>
        <w:spacing w:after="0" w:line="270" w:lineRule="atLeast"/>
        <w:outlineLvl w:val="2"/>
        <w:rPr>
          <w:rFonts w:ascii="Verdana" w:eastAsia="Times New Roman" w:hAnsi="Verdana" w:cs="Times New Roman"/>
          <w:i/>
          <w:iCs/>
          <w:color w:val="005632"/>
          <w:sz w:val="18"/>
          <w:szCs w:val="18"/>
        </w:rPr>
      </w:pPr>
      <w:r w:rsidRPr="00EB0482">
        <w:rPr>
          <w:rFonts w:ascii="Verdana" w:eastAsia="Times New Roman" w:hAnsi="Verdana" w:cs="Times New Roman"/>
          <w:i/>
          <w:iCs/>
          <w:color w:val="005632"/>
          <w:sz w:val="18"/>
          <w:szCs w:val="18"/>
        </w:rPr>
        <w:t>Resolutions</w:t>
      </w:r>
    </w:p>
    <w:p w:rsidR="00EB0482" w:rsidRPr="00EB0482" w:rsidRDefault="00EB0482" w:rsidP="00EB048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Approval of Personnel Action Reports for the month of August 2010.</w:t>
      </w:r>
    </w:p>
    <w:p w:rsidR="00EB0482" w:rsidRPr="00EB0482" w:rsidRDefault="00EB0482" w:rsidP="00EB0482">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xml:space="preserve">Settlement Agreement with </w:t>
      </w:r>
      <w:proofErr w:type="spellStart"/>
      <w:r w:rsidRPr="00EB0482">
        <w:rPr>
          <w:rFonts w:ascii="Verdana" w:eastAsia="Times New Roman" w:hAnsi="Verdana" w:cs="Times New Roman"/>
          <w:color w:val="555555"/>
          <w:sz w:val="18"/>
          <w:szCs w:val="18"/>
        </w:rPr>
        <w:t>Michuda</w:t>
      </w:r>
      <w:proofErr w:type="spellEnd"/>
      <w:r w:rsidRPr="00EB0482">
        <w:rPr>
          <w:rFonts w:ascii="Verdana" w:eastAsia="Times New Roman" w:hAnsi="Verdana" w:cs="Times New Roman"/>
          <w:color w:val="555555"/>
          <w:sz w:val="18"/>
          <w:szCs w:val="18"/>
        </w:rPr>
        <w:t xml:space="preserve"> Construction, Inc.</w:t>
      </w:r>
    </w:p>
    <w:p w:rsidR="00EB0482" w:rsidRPr="00EB0482" w:rsidRDefault="00EB0482" w:rsidP="00EB0482">
      <w:pPr>
        <w:shd w:val="clear" w:color="auto" w:fill="FFFFFF"/>
        <w:spacing w:after="150" w:line="270" w:lineRule="atLeast"/>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w:t>
      </w:r>
    </w:p>
    <w:p w:rsidR="00EB0482" w:rsidRPr="00EB0482" w:rsidRDefault="00EB0482" w:rsidP="00EB0482">
      <w:pPr>
        <w:shd w:val="clear" w:color="auto" w:fill="FFFFFF"/>
        <w:spacing w:after="0" w:line="270" w:lineRule="atLeast"/>
        <w:outlineLvl w:val="2"/>
        <w:rPr>
          <w:rFonts w:ascii="Verdana" w:eastAsia="Times New Roman" w:hAnsi="Verdana" w:cs="Times New Roman"/>
          <w:i/>
          <w:iCs/>
          <w:color w:val="005632"/>
          <w:sz w:val="18"/>
          <w:szCs w:val="18"/>
        </w:rPr>
      </w:pPr>
      <w:r w:rsidRPr="00EB0482">
        <w:rPr>
          <w:rFonts w:ascii="Verdana" w:eastAsia="Times New Roman" w:hAnsi="Verdana" w:cs="Times New Roman"/>
          <w:i/>
          <w:iCs/>
          <w:color w:val="005632"/>
          <w:sz w:val="18"/>
          <w:szCs w:val="18"/>
        </w:rPr>
        <w:t>Finance &amp; Audit Committee Report</w:t>
      </w:r>
    </w:p>
    <w:p w:rsidR="00EB0482" w:rsidRPr="00EB0482" w:rsidRDefault="00EB0482" w:rsidP="00EB048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award contract for independent professional auditing services. Recommended Awardee: Ernst &amp; Young, LLP.</w:t>
      </w:r>
    </w:p>
    <w:p w:rsidR="00EB0482" w:rsidRPr="00EB0482" w:rsidRDefault="00EB0482" w:rsidP="00EB048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award contracts, through its insurance broker of record, Aon Risk Services Central, Inc., for insurance coverage for General, Excess, Public Officials, All Risk Property, Employed Lawyers Errors and Omissions, Employment Practices, Auto, Crime and Fiduciary Liability Coverage.</w:t>
      </w:r>
    </w:p>
    <w:p w:rsidR="00EB0482" w:rsidRPr="00EB0482" w:rsidRDefault="00EB0482" w:rsidP="00EB048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contract awards to implement a Client Management Tracking System. Recommended Awardees: Model Metrics and Salesforce.com (</w:t>
      </w:r>
      <w:r w:rsidRPr="00EB0482">
        <w:rPr>
          <w:rFonts w:ascii="Verdana" w:eastAsia="Times New Roman" w:hAnsi="Verdana" w:cs="Times New Roman"/>
          <w:i/>
          <w:iCs/>
          <w:color w:val="FF0000"/>
          <w:sz w:val="18"/>
          <w:szCs w:val="18"/>
        </w:rPr>
        <w:t>Not Approved / No Resolution</w:t>
      </w:r>
      <w:r w:rsidRPr="00EB0482">
        <w:rPr>
          <w:rFonts w:ascii="Verdana" w:eastAsia="Times New Roman" w:hAnsi="Verdana" w:cs="Times New Roman"/>
          <w:color w:val="555555"/>
          <w:sz w:val="18"/>
          <w:szCs w:val="18"/>
        </w:rPr>
        <w:t>).</w:t>
      </w:r>
    </w:p>
    <w:p w:rsidR="00EB0482" w:rsidRPr="00EB0482" w:rsidRDefault="00EB0482" w:rsidP="00EB0482">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the first one-year option with R4 Services LLC for offsite record storage services.</w:t>
      </w:r>
    </w:p>
    <w:p w:rsidR="00EB0482" w:rsidRPr="00EB0482" w:rsidRDefault="00EB0482" w:rsidP="00EB0482">
      <w:pPr>
        <w:spacing w:after="0" w:line="240" w:lineRule="auto"/>
        <w:rPr>
          <w:rFonts w:ascii="Times New Roman" w:eastAsia="Times New Roman" w:hAnsi="Times New Roman" w:cs="Times New Roman"/>
          <w:sz w:val="24"/>
          <w:szCs w:val="24"/>
        </w:rPr>
      </w:pPr>
      <w:r w:rsidRPr="00EB0482">
        <w:rPr>
          <w:rFonts w:ascii="Verdana" w:eastAsia="Times New Roman" w:hAnsi="Verdana" w:cs="Times New Roman"/>
          <w:color w:val="555555"/>
          <w:sz w:val="18"/>
          <w:szCs w:val="18"/>
        </w:rPr>
        <w:br/>
      </w:r>
    </w:p>
    <w:p w:rsidR="00EB0482" w:rsidRPr="00EB0482" w:rsidRDefault="00EB0482" w:rsidP="00EB0482">
      <w:pPr>
        <w:shd w:val="clear" w:color="auto" w:fill="FFFFFF"/>
        <w:spacing w:after="0" w:line="270" w:lineRule="atLeast"/>
        <w:outlineLvl w:val="2"/>
        <w:rPr>
          <w:rFonts w:ascii="Verdana" w:eastAsia="Times New Roman" w:hAnsi="Verdana" w:cs="Times New Roman"/>
          <w:i/>
          <w:iCs/>
          <w:color w:val="005632"/>
          <w:sz w:val="18"/>
          <w:szCs w:val="18"/>
        </w:rPr>
      </w:pPr>
      <w:r w:rsidRPr="00EB0482">
        <w:rPr>
          <w:rFonts w:ascii="Verdana" w:eastAsia="Times New Roman" w:hAnsi="Verdana" w:cs="Times New Roman"/>
          <w:i/>
          <w:iCs/>
          <w:color w:val="005632"/>
          <w:sz w:val="18"/>
          <w:szCs w:val="18"/>
        </w:rPr>
        <w:t>Operations and Facilities Committee Report</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Lathrop Community Partners as the Development Team and recommendation to enter into negotiations for a Master Development Agreement and initiate Revitalization Planning for Lathrop Homes (</w:t>
      </w:r>
      <w:r w:rsidRPr="00EB0482">
        <w:rPr>
          <w:rFonts w:ascii="Verdana" w:eastAsia="Times New Roman" w:hAnsi="Verdana" w:cs="Times New Roman"/>
          <w:i/>
          <w:iCs/>
          <w:color w:val="FF0000"/>
          <w:sz w:val="18"/>
          <w:szCs w:val="18"/>
        </w:rPr>
        <w:t>Not Approved / No Resolution</w:t>
      </w:r>
      <w:r w:rsidRPr="00EB0482">
        <w:rPr>
          <w:rFonts w:ascii="Verdana" w:eastAsia="Times New Roman" w:hAnsi="Verdana" w:cs="Times New Roman"/>
          <w:color w:val="555555"/>
          <w:sz w:val="18"/>
          <w:szCs w:val="18"/>
        </w:rPr>
        <w:t>).</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xml:space="preserve">Recommendation to award contract for exterior masonry work at </w:t>
      </w:r>
      <w:proofErr w:type="spellStart"/>
      <w:r w:rsidRPr="00EB0482">
        <w:rPr>
          <w:rFonts w:ascii="Verdana" w:eastAsia="Times New Roman" w:hAnsi="Verdana" w:cs="Times New Roman"/>
          <w:color w:val="555555"/>
          <w:sz w:val="18"/>
          <w:szCs w:val="18"/>
        </w:rPr>
        <w:t>Armour</w:t>
      </w:r>
      <w:proofErr w:type="spellEnd"/>
      <w:r w:rsidRPr="00EB0482">
        <w:rPr>
          <w:rFonts w:ascii="Verdana" w:eastAsia="Times New Roman" w:hAnsi="Verdana" w:cs="Times New Roman"/>
          <w:color w:val="555555"/>
          <w:sz w:val="18"/>
          <w:szCs w:val="18"/>
        </w:rPr>
        <w:t xml:space="preserve"> Square Apartments. Recommended Awardee: B.E.T.O.N.</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award contract for the Renovation and ADA/504 Compliance Work at 1316-18 S. Sawyer Avenue. Recommended Awardee: All Chicago Inc.</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xml:space="preserve">Recommendation to award contract for Demolition Services at </w:t>
      </w:r>
      <w:proofErr w:type="spellStart"/>
      <w:r w:rsidRPr="00EB0482">
        <w:rPr>
          <w:rFonts w:ascii="Verdana" w:eastAsia="Times New Roman" w:hAnsi="Verdana" w:cs="Times New Roman"/>
          <w:color w:val="555555"/>
          <w:sz w:val="18"/>
          <w:szCs w:val="18"/>
        </w:rPr>
        <w:t>LeClaire</w:t>
      </w:r>
      <w:proofErr w:type="spellEnd"/>
      <w:r w:rsidRPr="00EB0482">
        <w:rPr>
          <w:rFonts w:ascii="Verdana" w:eastAsia="Times New Roman" w:hAnsi="Verdana" w:cs="Times New Roman"/>
          <w:color w:val="555555"/>
          <w:sz w:val="18"/>
          <w:szCs w:val="18"/>
        </w:rPr>
        <w:t xml:space="preserve"> Courts Extension - Group 1. Recommended Awardee: </w:t>
      </w:r>
      <w:proofErr w:type="spellStart"/>
      <w:r w:rsidRPr="00EB0482">
        <w:rPr>
          <w:rFonts w:ascii="Verdana" w:eastAsia="Times New Roman" w:hAnsi="Verdana" w:cs="Times New Roman"/>
          <w:color w:val="555555"/>
          <w:sz w:val="18"/>
          <w:szCs w:val="18"/>
        </w:rPr>
        <w:t>McDonagh</w:t>
      </w:r>
      <w:proofErr w:type="spellEnd"/>
      <w:r w:rsidRPr="00EB0482">
        <w:rPr>
          <w:rFonts w:ascii="Verdana" w:eastAsia="Times New Roman" w:hAnsi="Verdana" w:cs="Times New Roman"/>
          <w:color w:val="555555"/>
          <w:sz w:val="18"/>
          <w:szCs w:val="18"/>
        </w:rPr>
        <w:t xml:space="preserve"> Demolition, Inc.</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xml:space="preserve">Recommendation to Execute Contract for Demolition Services at </w:t>
      </w:r>
      <w:proofErr w:type="spellStart"/>
      <w:r w:rsidRPr="00EB0482">
        <w:rPr>
          <w:rFonts w:ascii="Verdana" w:eastAsia="Times New Roman" w:hAnsi="Verdana" w:cs="Times New Roman"/>
          <w:color w:val="555555"/>
          <w:sz w:val="18"/>
          <w:szCs w:val="18"/>
        </w:rPr>
        <w:t>LeClaire</w:t>
      </w:r>
      <w:proofErr w:type="spellEnd"/>
      <w:r w:rsidRPr="00EB0482">
        <w:rPr>
          <w:rFonts w:ascii="Verdana" w:eastAsia="Times New Roman" w:hAnsi="Verdana" w:cs="Times New Roman"/>
          <w:color w:val="555555"/>
          <w:sz w:val="18"/>
          <w:szCs w:val="18"/>
        </w:rPr>
        <w:t xml:space="preserve"> Courts Extension - Group 2. Recommended Awardee: </w:t>
      </w:r>
      <w:proofErr w:type="spellStart"/>
      <w:r w:rsidRPr="00EB0482">
        <w:rPr>
          <w:rFonts w:ascii="Verdana" w:eastAsia="Times New Roman" w:hAnsi="Verdana" w:cs="Times New Roman"/>
          <w:color w:val="555555"/>
          <w:sz w:val="18"/>
          <w:szCs w:val="18"/>
        </w:rPr>
        <w:t>McDonagh</w:t>
      </w:r>
      <w:proofErr w:type="spellEnd"/>
      <w:r w:rsidRPr="00EB0482">
        <w:rPr>
          <w:rFonts w:ascii="Verdana" w:eastAsia="Times New Roman" w:hAnsi="Verdana" w:cs="Times New Roman"/>
          <w:color w:val="555555"/>
          <w:sz w:val="18"/>
          <w:szCs w:val="18"/>
        </w:rPr>
        <w:t xml:space="preserve"> Demolition.</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 xml:space="preserve">Recommendation to Execute Contract for Demolition Services at </w:t>
      </w:r>
      <w:proofErr w:type="spellStart"/>
      <w:r w:rsidRPr="00EB0482">
        <w:rPr>
          <w:rFonts w:ascii="Verdana" w:eastAsia="Times New Roman" w:hAnsi="Verdana" w:cs="Times New Roman"/>
          <w:color w:val="555555"/>
          <w:sz w:val="18"/>
          <w:szCs w:val="18"/>
        </w:rPr>
        <w:t>LeClaire</w:t>
      </w:r>
      <w:proofErr w:type="spellEnd"/>
      <w:r w:rsidRPr="00EB0482">
        <w:rPr>
          <w:rFonts w:ascii="Verdana" w:eastAsia="Times New Roman" w:hAnsi="Verdana" w:cs="Times New Roman"/>
          <w:color w:val="555555"/>
          <w:sz w:val="18"/>
          <w:szCs w:val="18"/>
        </w:rPr>
        <w:t xml:space="preserve"> Courts Extension - Group 3. Recommended Awardee: </w:t>
      </w:r>
      <w:proofErr w:type="spellStart"/>
      <w:r w:rsidRPr="00EB0482">
        <w:rPr>
          <w:rFonts w:ascii="Verdana" w:eastAsia="Times New Roman" w:hAnsi="Verdana" w:cs="Times New Roman"/>
          <w:color w:val="555555"/>
          <w:sz w:val="18"/>
          <w:szCs w:val="18"/>
        </w:rPr>
        <w:t>McDonagh</w:t>
      </w:r>
      <w:proofErr w:type="spellEnd"/>
      <w:r w:rsidRPr="00EB0482">
        <w:rPr>
          <w:rFonts w:ascii="Verdana" w:eastAsia="Times New Roman" w:hAnsi="Verdana" w:cs="Times New Roman"/>
          <w:color w:val="555555"/>
          <w:sz w:val="18"/>
          <w:szCs w:val="18"/>
        </w:rPr>
        <w:t xml:space="preserve"> Demolition.</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Memorandum Of Agreement with the Housing Authority of Cook County to administer Housing Choice Vouchers (HCV) where an employee of the Housing Authority may have a financial interest in the voucher.</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Agreements to enter into Housing Assistance Payment Contracts for Hope Manor Apartments.</w:t>
      </w:r>
    </w:p>
    <w:p w:rsidR="00EB0482" w:rsidRPr="00EB0482" w:rsidRDefault="00EB0482" w:rsidP="00EB0482">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Agreements to enter into Housing Assistance Payment Contracts for Independence Apartments.</w:t>
      </w:r>
    </w:p>
    <w:p w:rsidR="00EB0482" w:rsidRPr="00EB0482" w:rsidRDefault="00EB0482" w:rsidP="00EB0482">
      <w:pPr>
        <w:spacing w:after="0" w:line="240" w:lineRule="auto"/>
        <w:rPr>
          <w:rFonts w:ascii="Times New Roman" w:eastAsia="Times New Roman" w:hAnsi="Times New Roman" w:cs="Times New Roman"/>
          <w:sz w:val="24"/>
          <w:szCs w:val="24"/>
        </w:rPr>
      </w:pPr>
      <w:r w:rsidRPr="00EB0482">
        <w:rPr>
          <w:rFonts w:ascii="Verdana" w:eastAsia="Times New Roman" w:hAnsi="Verdana" w:cs="Times New Roman"/>
          <w:color w:val="555555"/>
          <w:sz w:val="18"/>
          <w:szCs w:val="18"/>
          <w:shd w:val="clear" w:color="auto" w:fill="FFFFFF"/>
        </w:rPr>
        <w:t> </w:t>
      </w:r>
    </w:p>
    <w:p w:rsidR="00EB0482" w:rsidRPr="00EB0482" w:rsidRDefault="00EB0482" w:rsidP="00EB0482">
      <w:pPr>
        <w:shd w:val="clear" w:color="auto" w:fill="FFFFFF"/>
        <w:spacing w:after="0" w:line="270" w:lineRule="atLeast"/>
        <w:outlineLvl w:val="2"/>
        <w:rPr>
          <w:rFonts w:ascii="Verdana" w:eastAsia="Times New Roman" w:hAnsi="Verdana" w:cs="Times New Roman"/>
          <w:i/>
          <w:iCs/>
          <w:color w:val="005632"/>
          <w:sz w:val="18"/>
          <w:szCs w:val="18"/>
        </w:rPr>
      </w:pPr>
      <w:r w:rsidRPr="00EB0482">
        <w:rPr>
          <w:rFonts w:ascii="Verdana" w:eastAsia="Times New Roman" w:hAnsi="Verdana" w:cs="Times New Roman"/>
          <w:i/>
          <w:iCs/>
          <w:color w:val="005632"/>
          <w:sz w:val="18"/>
          <w:szCs w:val="18"/>
        </w:rPr>
        <w:t>Tenant Services Committee Report</w:t>
      </w:r>
    </w:p>
    <w:p w:rsidR="00EB0482" w:rsidRPr="00EB0482" w:rsidRDefault="00EB0482" w:rsidP="00EB048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lastRenderedPageBreak/>
        <w:t>Recommendation to exercise the second one-year option for Contract No. 8064 with Housing Choice Partners of Illinois to provide Good Neighbor services.</w:t>
      </w:r>
    </w:p>
    <w:p w:rsidR="00EB0482" w:rsidRPr="00EB0482" w:rsidRDefault="00EB0482" w:rsidP="00EB048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exercise the second one-year option for Contract No. 8065 with Employment &amp; Employer Services to provide Good Neighbor services.</w:t>
      </w:r>
    </w:p>
    <w:p w:rsidR="00EB0482" w:rsidRPr="00EB0482" w:rsidRDefault="00EB0482" w:rsidP="00EB048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the FY2010 Admissions and Continued Occupancy Policy and Residential Lease Agreement.</w:t>
      </w:r>
    </w:p>
    <w:p w:rsidR="00EB0482" w:rsidRPr="00EB0482" w:rsidRDefault="00EB0482" w:rsidP="00EB048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amend Contract No. 9009 with Screening Reports, Inc. for tenant screening services.</w:t>
      </w:r>
    </w:p>
    <w:p w:rsidR="00EB0482" w:rsidRPr="00EB0482" w:rsidRDefault="00EB0482" w:rsidP="00EB0482">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EB0482">
        <w:rPr>
          <w:rFonts w:ascii="Verdana" w:eastAsia="Times New Roman" w:hAnsi="Verdana" w:cs="Times New Roman"/>
          <w:color w:val="555555"/>
          <w:sz w:val="18"/>
          <w:szCs w:val="18"/>
        </w:rPr>
        <w:t>Recommendation to approve two six-month options to extend contract with Nan McKay and Associates for Technical Advisor Services (</w:t>
      </w:r>
      <w:r w:rsidRPr="00EB0482">
        <w:rPr>
          <w:rFonts w:ascii="Verdana" w:eastAsia="Times New Roman" w:hAnsi="Verdana" w:cs="Times New Roman"/>
          <w:i/>
          <w:iCs/>
          <w:color w:val="FF0000"/>
          <w:sz w:val="18"/>
          <w:szCs w:val="18"/>
        </w:rPr>
        <w:t>Pulled from Agenda / No Resolution</w:t>
      </w:r>
      <w:r w:rsidRPr="00EB0482">
        <w:rPr>
          <w:rFonts w:ascii="Verdana" w:eastAsia="Times New Roman" w:hAnsi="Verdana" w:cs="Times New Roman"/>
          <w:color w:val="555555"/>
          <w:sz w:val="18"/>
          <w:szCs w:val="18"/>
        </w:rPr>
        <w:t>).</w:t>
      </w:r>
    </w:p>
    <w:p w:rsidR="002F42EF" w:rsidRDefault="00EB0482">
      <w:bookmarkStart w:id="0" w:name="_GoBack"/>
      <w:bookmarkEnd w:id="0"/>
    </w:p>
    <w:sectPr w:rsidR="002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453"/>
    <w:multiLevelType w:val="multilevel"/>
    <w:tmpl w:val="31AC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F4A8F"/>
    <w:multiLevelType w:val="multilevel"/>
    <w:tmpl w:val="4DD8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03A71"/>
    <w:multiLevelType w:val="multilevel"/>
    <w:tmpl w:val="8000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83EE5"/>
    <w:multiLevelType w:val="multilevel"/>
    <w:tmpl w:val="0B32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82"/>
    <w:rsid w:val="00241192"/>
    <w:rsid w:val="00314AD0"/>
    <w:rsid w:val="00EB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4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4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4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4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4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4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Jung</dc:creator>
  <cp:lastModifiedBy>Christina Jung</cp:lastModifiedBy>
  <cp:revision>2</cp:revision>
  <dcterms:created xsi:type="dcterms:W3CDTF">2014-07-31T20:10:00Z</dcterms:created>
  <dcterms:modified xsi:type="dcterms:W3CDTF">2014-07-31T20:11:00Z</dcterms:modified>
</cp:coreProperties>
</file>